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8D5B7C" w14:textId="77777777" w:rsidR="00F26D59" w:rsidRPr="00B65C0F" w:rsidRDefault="00F26D59" w:rsidP="00B74A75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0" w:name="_Hlk62477546"/>
      <w:r w:rsidRPr="00B65C0F">
        <w:rPr>
          <w:rFonts w:ascii="Times New Roman" w:hAnsi="Times New Roman"/>
          <w:b/>
          <w:sz w:val="24"/>
          <w:szCs w:val="24"/>
          <w:lang w:val="kk"/>
        </w:rPr>
        <w:t>Техникалық ерекшелік</w:t>
      </w:r>
    </w:p>
    <w:p w14:paraId="5C728FA6" w14:textId="71FB6F1F" w:rsidR="00E23171" w:rsidRPr="00B65C0F" w:rsidRDefault="00F26D59" w:rsidP="0083508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65C0F">
        <w:rPr>
          <w:rFonts w:ascii="Times New Roman" w:hAnsi="Times New Roman"/>
          <w:b/>
          <w:sz w:val="24"/>
          <w:szCs w:val="24"/>
          <w:lang w:val="kk"/>
        </w:rPr>
        <w:t>қазандықтарды қадағалау объектілерін мамандандырылған тексеру</w:t>
      </w:r>
      <w:r w:rsidRPr="00B65C0F">
        <w:rPr>
          <w:rFonts w:ascii="Times New Roman" w:hAnsi="Times New Roman"/>
          <w:sz w:val="24"/>
          <w:szCs w:val="24"/>
          <w:lang w:val="kk"/>
        </w:rPr>
        <w:t xml:space="preserve"> </w:t>
      </w:r>
      <w:r w:rsidRPr="00B65C0F">
        <w:rPr>
          <w:rFonts w:ascii="Times New Roman" w:hAnsi="Times New Roman"/>
          <w:b/>
          <w:bCs/>
          <w:sz w:val="24"/>
          <w:szCs w:val="24"/>
          <w:lang w:val="kk"/>
        </w:rPr>
        <w:t>жөніндегі қызметтер</w:t>
      </w:r>
      <w:r w:rsidR="00E23171" w:rsidRPr="00B65C0F">
        <w:rPr>
          <w:rFonts w:ascii="Times New Roman" w:hAnsi="Times New Roman"/>
          <w:b/>
          <w:sz w:val="24"/>
          <w:szCs w:val="24"/>
        </w:rPr>
        <w:t xml:space="preserve"> </w:t>
      </w:r>
    </w:p>
    <w:p w14:paraId="646C8C4A" w14:textId="3995E7C9" w:rsidR="00835081" w:rsidRPr="00B65C0F" w:rsidRDefault="00835081" w:rsidP="0083508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65C0F">
        <w:rPr>
          <w:rFonts w:ascii="Times New Roman" w:hAnsi="Times New Roman"/>
          <w:b/>
          <w:sz w:val="24"/>
          <w:szCs w:val="24"/>
        </w:rPr>
        <w:t xml:space="preserve">(ЕНС ТРУ </w:t>
      </w:r>
      <w:r w:rsidR="00E23171" w:rsidRPr="00B65C0F">
        <w:rPr>
          <w:rFonts w:ascii="Times New Roman" w:hAnsi="Times New Roman"/>
          <w:b/>
          <w:sz w:val="24"/>
          <w:szCs w:val="24"/>
        </w:rPr>
        <w:t>712019.000.000009</w:t>
      </w:r>
      <w:r w:rsidR="00F26D59" w:rsidRPr="00B65C0F">
        <w:rPr>
          <w:rFonts w:ascii="Times New Roman" w:hAnsi="Times New Roman"/>
          <w:b/>
          <w:sz w:val="24"/>
          <w:szCs w:val="24"/>
        </w:rPr>
        <w:t xml:space="preserve"> коды</w:t>
      </w:r>
      <w:r w:rsidRPr="00B65C0F">
        <w:rPr>
          <w:rFonts w:ascii="Times New Roman" w:hAnsi="Times New Roman"/>
          <w:b/>
          <w:sz w:val="24"/>
          <w:szCs w:val="24"/>
        </w:rPr>
        <w:t>)</w:t>
      </w:r>
    </w:p>
    <w:tbl>
      <w:tblPr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424"/>
        <w:gridCol w:w="3864"/>
        <w:gridCol w:w="5283"/>
      </w:tblGrid>
      <w:tr w:rsidR="00FD52E7" w:rsidRPr="00B65C0F" w14:paraId="0B11DD48" w14:textId="77777777" w:rsidTr="00AF130F">
        <w:trPr>
          <w:trHeight w:val="60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F7672" w14:textId="68DFB157" w:rsidR="00FD52E7" w:rsidRPr="00B65C0F" w:rsidRDefault="00FD52E7" w:rsidP="00F26D59">
            <w:pPr>
              <w:spacing w:after="0" w:line="240" w:lineRule="auto"/>
              <w:ind w:left="-255" w:right="-199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bookmarkStart w:id="1" w:name="OLE_LINK1"/>
            <w:bookmarkEnd w:id="0"/>
            <w:r w:rsidRPr="00B65C0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№</w:t>
            </w:r>
          </w:p>
          <w:p w14:paraId="0CEFB26F" w14:textId="2231775F" w:rsidR="00FD52E7" w:rsidRPr="00B65C0F" w:rsidRDefault="00F26D59" w:rsidP="00F26D59">
            <w:pPr>
              <w:spacing w:after="0" w:line="240" w:lineRule="auto"/>
              <w:ind w:left="-255" w:right="-199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65C0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</w:t>
            </w:r>
            <w:r w:rsidR="00FD52E7" w:rsidRPr="00B65C0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/</w:t>
            </w:r>
            <w:r w:rsidRPr="00B65C0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</w:t>
            </w:r>
          </w:p>
        </w:tc>
        <w:tc>
          <w:tcPr>
            <w:tcW w:w="3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CF695" w14:textId="30665902" w:rsidR="00FD52E7" w:rsidRPr="00B65C0F" w:rsidRDefault="00F26D59" w:rsidP="00F26D5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65C0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"/>
              </w:rPr>
              <w:t>Мазмұн</w:t>
            </w:r>
          </w:p>
        </w:tc>
        <w:tc>
          <w:tcPr>
            <w:tcW w:w="5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C9D0D" w14:textId="228E3B49" w:rsidR="00FD52E7" w:rsidRPr="00B65C0F" w:rsidRDefault="00F26D59" w:rsidP="00F26D5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65C0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"/>
              </w:rPr>
              <w:t>Ескерту</w:t>
            </w:r>
          </w:p>
        </w:tc>
      </w:tr>
      <w:tr w:rsidR="00FD52E7" w:rsidRPr="00B65C0F" w14:paraId="5B2A730D" w14:textId="77777777" w:rsidTr="00835081">
        <w:trPr>
          <w:trHeight w:val="89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2D9AA" w14:textId="577B70E6" w:rsidR="00FD52E7" w:rsidRPr="00B65C0F" w:rsidRDefault="00E3634A" w:rsidP="00AF130F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65C0F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4525AD" w14:textId="2A5D1E6E" w:rsidR="00FD52E7" w:rsidRPr="00B65C0F" w:rsidRDefault="00F26D59" w:rsidP="00C76EF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65C0F">
              <w:rPr>
                <w:rFonts w:ascii="Times New Roman" w:hAnsi="Times New Roman"/>
                <w:color w:val="000000"/>
                <w:sz w:val="24"/>
                <w:szCs w:val="24"/>
                <w:lang w:val="kk"/>
              </w:rPr>
              <w:t>Көрсетілетін қызметтердің</w:t>
            </w:r>
            <w:r w:rsidRPr="00B65C0F">
              <w:rPr>
                <w:rFonts w:ascii="Times New Roman" w:hAnsi="Times New Roman"/>
                <w:sz w:val="24"/>
                <w:szCs w:val="24"/>
                <w:lang w:val="kk"/>
              </w:rPr>
              <w:t xml:space="preserve"> сипаттамасы</w:t>
            </w:r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B57A90" w14:textId="0D67C0E7" w:rsidR="00B65C0F" w:rsidRPr="00B65C0F" w:rsidRDefault="00A37262" w:rsidP="00B65C0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1004F">
              <w:rPr>
                <w:rFonts w:ascii="Times New Roman" w:hAnsi="Times New Roman"/>
                <w:bCs/>
                <w:sz w:val="24"/>
                <w:szCs w:val="24"/>
              </w:rPr>
              <w:t>Қазандықтарды</w:t>
            </w:r>
            <w:proofErr w:type="spellEnd"/>
            <w:r w:rsidRPr="0011004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1004F">
              <w:rPr>
                <w:rFonts w:ascii="Times New Roman" w:hAnsi="Times New Roman"/>
                <w:bCs/>
                <w:sz w:val="24"/>
                <w:szCs w:val="24"/>
              </w:rPr>
              <w:t>қадағалау</w:t>
            </w:r>
            <w:proofErr w:type="spellEnd"/>
            <w:r w:rsidRPr="0011004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1004F">
              <w:rPr>
                <w:rFonts w:ascii="Times New Roman" w:hAnsi="Times New Roman"/>
                <w:bCs/>
                <w:sz w:val="24"/>
                <w:szCs w:val="24"/>
              </w:rPr>
              <w:t>объектілерін</w:t>
            </w:r>
            <w:proofErr w:type="spellEnd"/>
            <w:r w:rsidRPr="0011004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1004F">
              <w:rPr>
                <w:rFonts w:ascii="Times New Roman" w:hAnsi="Times New Roman"/>
                <w:bCs/>
                <w:sz w:val="24"/>
                <w:szCs w:val="24"/>
              </w:rPr>
              <w:t>мамандандырылған</w:t>
            </w:r>
            <w:proofErr w:type="spellEnd"/>
            <w:r w:rsidRPr="0011004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1004F">
              <w:rPr>
                <w:rFonts w:ascii="Times New Roman" w:hAnsi="Times New Roman"/>
                <w:bCs/>
                <w:sz w:val="24"/>
                <w:szCs w:val="24"/>
              </w:rPr>
              <w:t>тексеру</w:t>
            </w:r>
            <w:proofErr w:type="spellEnd"/>
            <w:r w:rsidR="00B65C0F" w:rsidRPr="00B65C0F">
              <w:rPr>
                <w:rFonts w:ascii="Times New Roman" w:hAnsi="Times New Roman"/>
                <w:color w:val="000000"/>
                <w:sz w:val="24"/>
                <w:szCs w:val="24"/>
              </w:rPr>
              <w:t>:</w:t>
            </w:r>
          </w:p>
          <w:p w14:paraId="4CAD3668" w14:textId="2D90AE08" w:rsidR="001261F9" w:rsidRPr="00212B46" w:rsidRDefault="0097760A" w:rsidP="001261F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="001261F9" w:rsidRPr="00212B4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A37262" w:rsidRPr="00212B46">
              <w:rPr>
                <w:rFonts w:ascii="Times New Roman" w:hAnsi="Times New Roman"/>
                <w:color w:val="000000"/>
                <w:sz w:val="24"/>
                <w:szCs w:val="24"/>
              </w:rPr>
              <w:t>бірлік</w:t>
            </w:r>
            <w:proofErr w:type="spellEnd"/>
            <w:r w:rsidR="001261F9" w:rsidRPr="00212B46">
              <w:rPr>
                <w:rFonts w:ascii="Times New Roman" w:hAnsi="Times New Roman"/>
                <w:color w:val="000000"/>
                <w:sz w:val="24"/>
                <w:szCs w:val="24"/>
              </w:rPr>
              <w:t>:</w:t>
            </w:r>
          </w:p>
          <w:p w14:paraId="1DC5E6B0" w14:textId="59A26FEE" w:rsidR="00A37262" w:rsidRPr="00212B46" w:rsidRDefault="0097760A" w:rsidP="001261F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proofErr w:type="spellStart"/>
            <w:r w:rsidRPr="0097760A">
              <w:rPr>
                <w:rFonts w:ascii="Times New Roman" w:hAnsi="Times New Roman"/>
                <w:color w:val="000000"/>
                <w:sz w:val="24"/>
                <w:szCs w:val="24"/>
              </w:rPr>
              <w:t>Жүк</w:t>
            </w:r>
            <w:proofErr w:type="spellEnd"/>
            <w:r w:rsidRPr="0097760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7760A">
              <w:rPr>
                <w:rFonts w:ascii="Times New Roman" w:hAnsi="Times New Roman"/>
                <w:color w:val="000000"/>
                <w:sz w:val="24"/>
                <w:szCs w:val="24"/>
              </w:rPr>
              <w:t>көтергіштігі</w:t>
            </w:r>
            <w:proofErr w:type="spellEnd"/>
            <w:r w:rsidRPr="0097760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605 </w:t>
            </w:r>
            <w:proofErr w:type="spellStart"/>
            <w:r w:rsidRPr="0097760A">
              <w:rPr>
                <w:rFonts w:ascii="Times New Roman" w:hAnsi="Times New Roman"/>
                <w:color w:val="000000"/>
                <w:sz w:val="24"/>
                <w:szCs w:val="24"/>
              </w:rPr>
              <w:t>көтергіш</w:t>
            </w:r>
            <w:proofErr w:type="spellEnd"/>
            <w:r w:rsidRPr="0097760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кран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1261F9" w:rsidRPr="00212B46">
              <w:rPr>
                <w:rFonts w:ascii="Times New Roman" w:hAnsi="Times New Roman"/>
                <w:color w:val="000000"/>
                <w:sz w:val="24"/>
                <w:szCs w:val="24"/>
              </w:rPr>
              <w:t>– 1</w:t>
            </w:r>
            <w:r w:rsidR="00A37262" w:rsidRPr="00212B46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бірлік</w:t>
            </w:r>
            <w:r w:rsidR="001261F9" w:rsidRPr="00212B46">
              <w:rPr>
                <w:rFonts w:ascii="Times New Roman" w:hAnsi="Times New Roman"/>
                <w:color w:val="000000"/>
                <w:sz w:val="24"/>
                <w:szCs w:val="24"/>
              </w:rPr>
              <w:t>;</w:t>
            </w:r>
          </w:p>
          <w:p w14:paraId="09CDD596" w14:textId="4B9982B2" w:rsidR="001261F9" w:rsidRPr="00212B46" w:rsidRDefault="0097760A" w:rsidP="001261F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97760A">
              <w:rPr>
                <w:rFonts w:ascii="Times New Roman" w:hAnsi="Times New Roman"/>
                <w:color w:val="000000"/>
                <w:sz w:val="24"/>
                <w:szCs w:val="24"/>
              </w:rPr>
              <w:t>қысымды</w:t>
            </w:r>
            <w:proofErr w:type="spellEnd"/>
            <w:r w:rsidRPr="0097760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97760A">
              <w:rPr>
                <w:rFonts w:ascii="Times New Roman" w:hAnsi="Times New Roman"/>
                <w:color w:val="000000"/>
                <w:sz w:val="24"/>
                <w:szCs w:val="24"/>
              </w:rPr>
              <w:t>ыдыс</w:t>
            </w:r>
            <w:proofErr w:type="spellEnd"/>
            <w:r w:rsidRPr="0097760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A37262" w:rsidRPr="00212B46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="001261F9" w:rsidRPr="00212B46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  <w:proofErr w:type="gramEnd"/>
            <w:r w:rsidR="001261F9" w:rsidRPr="00212B4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</w:t>
            </w:r>
            <w:r w:rsidR="00A37262" w:rsidRPr="00212B46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бірлік</w:t>
            </w:r>
            <w:r w:rsidR="001261F9" w:rsidRPr="00212B46">
              <w:rPr>
                <w:rFonts w:ascii="Times New Roman" w:hAnsi="Times New Roman"/>
                <w:color w:val="000000"/>
                <w:sz w:val="24"/>
                <w:szCs w:val="24"/>
              </w:rPr>
              <w:t>.;</w:t>
            </w:r>
          </w:p>
          <w:p w14:paraId="4E9F952B" w14:textId="5B37B650" w:rsidR="00102BE7" w:rsidRPr="00B65C0F" w:rsidRDefault="00102BE7" w:rsidP="001261F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65C0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FD52E7" w:rsidRPr="0097760A" w14:paraId="12359C28" w14:textId="77777777" w:rsidTr="00AF130F">
        <w:trPr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CB12A" w14:textId="35A713C1" w:rsidR="00FD52E7" w:rsidRPr="00B65C0F" w:rsidRDefault="00E3634A" w:rsidP="00AF130F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65C0F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7539E6" w14:textId="2DA1B417" w:rsidR="00FD52E7" w:rsidRPr="00B65C0F" w:rsidRDefault="00F26D59" w:rsidP="00AF130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65C0F">
              <w:rPr>
                <w:rFonts w:ascii="Times New Roman" w:hAnsi="Times New Roman"/>
                <w:sz w:val="24"/>
                <w:szCs w:val="24"/>
                <w:lang w:val="kk"/>
              </w:rPr>
              <w:t>Талап етілетін функционалдық, техникалық, сапалық, пайдалану сипаттамалары</w:t>
            </w:r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BB8DA5" w14:textId="794C41F6" w:rsidR="00E23171" w:rsidRPr="00B65C0F" w:rsidRDefault="00F26D59" w:rsidP="00BE39D8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  <w:lang w:val="kk"/>
              </w:rPr>
            </w:pPr>
            <w:r w:rsidRPr="00B65C0F">
              <w:rPr>
                <w:rFonts w:ascii="Times New Roman" w:hAnsi="Times New Roman"/>
                <w:sz w:val="24"/>
                <w:szCs w:val="24"/>
                <w:lang w:val="kk"/>
              </w:rPr>
              <w:t xml:space="preserve"> Одан әрі пайдалану мерзімін ұзарту мақсатында  қауіпті техникалық құрылғылардың - жүк көтергіш механизмдердің өнеркәсіптік қауіпсіздігіне сараптама жүргізу (</w:t>
            </w:r>
            <w:r w:rsidRPr="00B65C0F">
              <w:rPr>
                <w:rFonts w:ascii="Times New Roman" w:hAnsi="Times New Roman"/>
                <w:color w:val="000000"/>
                <w:sz w:val="24"/>
                <w:szCs w:val="24"/>
                <w:lang w:val="kk"/>
              </w:rPr>
              <w:t>техникалық құрылғыларды, нормативтік қызмет мерзімін өтеген материалдарды тексеру)</w:t>
            </w:r>
            <w:r w:rsidR="00E23171" w:rsidRPr="00B65C0F">
              <w:rPr>
                <w:rFonts w:ascii="Times New Roman" w:hAnsi="Times New Roman"/>
                <w:sz w:val="24"/>
                <w:szCs w:val="24"/>
                <w:lang w:val="kk"/>
              </w:rPr>
              <w:t>.</w:t>
            </w:r>
          </w:p>
        </w:tc>
      </w:tr>
      <w:tr w:rsidR="00FD52E7" w:rsidRPr="0097760A" w14:paraId="2840ABC1" w14:textId="77777777" w:rsidTr="00AF130F">
        <w:trPr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45A43" w14:textId="65AD91AD" w:rsidR="00FD52E7" w:rsidRPr="00B65C0F" w:rsidRDefault="00E3634A" w:rsidP="00AF130F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65C0F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F78ADD" w14:textId="5B1D9DA7" w:rsidR="00FD52E7" w:rsidRPr="00B65C0F" w:rsidRDefault="00F26D59" w:rsidP="00AF130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65C0F">
              <w:rPr>
                <w:rFonts w:ascii="Times New Roman" w:hAnsi="Times New Roman"/>
                <w:color w:val="000000"/>
                <w:sz w:val="24"/>
                <w:szCs w:val="24"/>
                <w:lang w:val="kk"/>
              </w:rPr>
              <w:t>Техникалық стандарттар</w:t>
            </w:r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D279D8" w14:textId="0A567771" w:rsidR="007517AA" w:rsidRPr="00B65C0F" w:rsidRDefault="00F26D59" w:rsidP="00900B0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kk"/>
              </w:rPr>
            </w:pPr>
            <w:r w:rsidRPr="00B65C0F">
              <w:rPr>
                <w:rFonts w:ascii="Times New Roman" w:hAnsi="Times New Roman"/>
                <w:color w:val="000000"/>
                <w:sz w:val="24"/>
                <w:szCs w:val="24"/>
                <w:lang w:val="kk"/>
              </w:rPr>
              <w:t>«Қауіпті өндірістік объектілердің өнеркәсіптік қауіпсіздігі туралы» Ресей Федерациясының 1997 жылғы 21.07. № 116-ФЗ Федералдық Заңы</w:t>
            </w:r>
            <w:r w:rsidR="00E23171" w:rsidRPr="00B65C0F">
              <w:rPr>
                <w:rFonts w:ascii="Times New Roman" w:hAnsi="Times New Roman"/>
                <w:color w:val="000000"/>
                <w:sz w:val="24"/>
                <w:szCs w:val="24"/>
                <w:lang w:val="kk"/>
              </w:rPr>
              <w:t>.</w:t>
            </w:r>
          </w:p>
          <w:p w14:paraId="676EDC49" w14:textId="127A4118" w:rsidR="00241162" w:rsidRPr="00B65C0F" w:rsidRDefault="00F26D59" w:rsidP="00900B0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kk"/>
              </w:rPr>
            </w:pPr>
            <w:r w:rsidRPr="00B65C0F">
              <w:rPr>
                <w:rFonts w:ascii="Times New Roman" w:hAnsi="Times New Roman"/>
                <w:color w:val="000000"/>
                <w:sz w:val="24"/>
                <w:szCs w:val="24"/>
                <w:lang w:val="kk"/>
              </w:rPr>
              <w:t>«Өнеркәсіптік қауіпсіздік саласындағы федералдық нормалар мен қағидаларды бекіту туралы» Экологиялық, технологиялық және ядролық қадағалау федералдық қызметінің 2020 жылғы 20.10 № 420 бұйрығы</w:t>
            </w:r>
            <w:r w:rsidR="00241162" w:rsidRPr="00B65C0F">
              <w:rPr>
                <w:rFonts w:ascii="Times New Roman" w:hAnsi="Times New Roman"/>
                <w:color w:val="000000"/>
                <w:sz w:val="24"/>
                <w:szCs w:val="24"/>
                <w:lang w:val="kk"/>
              </w:rPr>
              <w:t>;</w:t>
            </w:r>
          </w:p>
          <w:p w14:paraId="145F0BED" w14:textId="577F60CF" w:rsidR="00241162" w:rsidRPr="00B65C0F" w:rsidRDefault="00F26D59" w:rsidP="00900B0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kk"/>
              </w:rPr>
            </w:pPr>
            <w:r w:rsidRPr="00B65C0F">
              <w:rPr>
                <w:rFonts w:ascii="Times New Roman" w:hAnsi="Times New Roman"/>
                <w:color w:val="000000"/>
                <w:sz w:val="24"/>
                <w:szCs w:val="24"/>
                <w:lang w:val="kk"/>
              </w:rPr>
              <w:t>«Өнеркәсіптік қауіпсіздік саласындағы федералдық нормалар мен қағидаларды бекіту туралы» Қоршаған ортаны қорғау, технологиялық және ядролық қадағалау жөніндегі федералдық қызметтің 2020 жылғы 15.12 № 536 бұйрығы Артық қысыммен жұмыс істейтін жабдықтарды пайдалану кезінде өнеркәсіптік қауіпсіздікті қамтамасыз ету қағидалары</w:t>
            </w:r>
            <w:r w:rsidR="00241162" w:rsidRPr="00B65C0F">
              <w:rPr>
                <w:rFonts w:ascii="Times New Roman" w:hAnsi="Times New Roman"/>
                <w:color w:val="000000"/>
                <w:sz w:val="24"/>
                <w:szCs w:val="24"/>
                <w:lang w:val="kk"/>
              </w:rPr>
              <w:t>;</w:t>
            </w:r>
          </w:p>
          <w:p w14:paraId="12E2F794" w14:textId="176A5DCB" w:rsidR="00241162" w:rsidRPr="00B65C0F" w:rsidRDefault="00F26D59" w:rsidP="00BD1EC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kk"/>
              </w:rPr>
            </w:pPr>
            <w:r w:rsidRPr="00B65C0F">
              <w:rPr>
                <w:rFonts w:ascii="Times New Roman" w:hAnsi="Times New Roman"/>
                <w:color w:val="000000"/>
                <w:sz w:val="24"/>
                <w:szCs w:val="24"/>
                <w:lang w:val="kk"/>
              </w:rPr>
              <w:t>«Өнеркәсіптік қауіпсіздік саласындағы федералдық нормалар мен қағидаларды бекіту туралы» Қоршаған ортаны қорғау, технологиялық және ядролық қадағалау жөніндегі федералдық қызметтің 2020 жылғы 26.11 № 461 бұйрығы, Көтергіш конструкциялар пайдаланылатын қауіпті өндірістік объектілер үшін қауіпсіздік қағидалары</w:t>
            </w:r>
            <w:r w:rsidR="00BD1EC7" w:rsidRPr="00B65C0F">
              <w:rPr>
                <w:rFonts w:ascii="Times New Roman" w:hAnsi="Times New Roman"/>
                <w:color w:val="000000"/>
                <w:sz w:val="24"/>
                <w:szCs w:val="24"/>
                <w:lang w:val="kk"/>
              </w:rPr>
              <w:t>»</w:t>
            </w:r>
          </w:p>
        </w:tc>
      </w:tr>
      <w:tr w:rsidR="00E3634A" w:rsidRPr="00B65C0F" w14:paraId="5D24E621" w14:textId="77777777" w:rsidTr="00AF130F">
        <w:trPr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15DCC" w14:textId="1D593035" w:rsidR="00E3634A" w:rsidRPr="00B65C0F" w:rsidRDefault="00E3634A" w:rsidP="00AF130F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65C0F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F8279C" w14:textId="44AD0282" w:rsidR="00E3634A" w:rsidRPr="00B65C0F" w:rsidRDefault="00F26D59" w:rsidP="00AF130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65C0F">
              <w:rPr>
                <w:rFonts w:ascii="Times New Roman" w:hAnsi="Times New Roman"/>
                <w:sz w:val="24"/>
                <w:szCs w:val="24"/>
                <w:lang w:val="kk"/>
              </w:rPr>
              <w:t>Басқа нормативтік-техникалық құжаттамаға сілтеме</w:t>
            </w:r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1476F8" w14:textId="2BF6CA3D" w:rsidR="00E3634A" w:rsidRPr="00B65C0F" w:rsidRDefault="00821F41" w:rsidP="00AF130F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5C0F">
              <w:rPr>
                <w:rFonts w:ascii="Times New Roman" w:hAnsi="Times New Roman"/>
                <w:sz w:val="24"/>
                <w:szCs w:val="24"/>
              </w:rPr>
              <w:t>----------</w:t>
            </w:r>
          </w:p>
        </w:tc>
      </w:tr>
      <w:tr w:rsidR="00E3634A" w:rsidRPr="00B65C0F" w14:paraId="4C21D4B4" w14:textId="77777777" w:rsidTr="00AF130F">
        <w:trPr>
          <w:trHeight w:val="30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B0ABC" w14:textId="293ECEF3" w:rsidR="00E3634A" w:rsidRPr="00B65C0F" w:rsidRDefault="00E3634A" w:rsidP="00AF130F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65C0F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B7B22D" w14:textId="065A8900" w:rsidR="00E3634A" w:rsidRPr="00B65C0F" w:rsidRDefault="00F26D59" w:rsidP="00AF130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65C0F">
              <w:rPr>
                <w:rFonts w:ascii="Times New Roman" w:hAnsi="Times New Roman"/>
                <w:sz w:val="24"/>
                <w:szCs w:val="24"/>
                <w:lang w:val="kk"/>
              </w:rPr>
              <w:t>Кепiлдiк мерзiмдерi</w:t>
            </w:r>
          </w:p>
        </w:tc>
        <w:tc>
          <w:tcPr>
            <w:tcW w:w="5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3B470F" w14:textId="3AF0BEBD" w:rsidR="00E3634A" w:rsidRPr="00B65C0F" w:rsidRDefault="00F26D59" w:rsidP="00AF130F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5C0F">
              <w:rPr>
                <w:rFonts w:ascii="Times New Roman" w:hAnsi="Times New Roman"/>
                <w:sz w:val="24"/>
                <w:szCs w:val="24"/>
                <w:lang w:val="kk"/>
              </w:rPr>
              <w:t>Кепiлдiк мерзiмi - кемiнде бiр жыл</w:t>
            </w:r>
          </w:p>
        </w:tc>
      </w:tr>
      <w:tr w:rsidR="00821F41" w:rsidRPr="00B65C0F" w14:paraId="04EA7862" w14:textId="77777777" w:rsidTr="00AF130F">
        <w:trPr>
          <w:trHeight w:val="829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1D874" w14:textId="750E7450" w:rsidR="00821F41" w:rsidRPr="00B65C0F" w:rsidRDefault="00821F41" w:rsidP="00AF130F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65C0F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7D03E3" w14:textId="651A0999" w:rsidR="00821F41" w:rsidRPr="00B65C0F" w:rsidRDefault="00F26D59" w:rsidP="00AF13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5C0F">
              <w:rPr>
                <w:rFonts w:ascii="Times New Roman" w:hAnsi="Times New Roman"/>
                <w:sz w:val="24"/>
                <w:szCs w:val="24"/>
                <w:lang w:val="kk"/>
              </w:rPr>
              <w:t xml:space="preserve">Рұқсат </w:t>
            </w:r>
            <w:r w:rsidR="00821F41" w:rsidRPr="00B65C0F">
              <w:rPr>
                <w:rFonts w:ascii="Times New Roman" w:hAnsi="Times New Roman"/>
                <w:sz w:val="24"/>
                <w:szCs w:val="24"/>
              </w:rPr>
              <w:t>(лицензия).</w:t>
            </w:r>
          </w:p>
          <w:p w14:paraId="6649D5C5" w14:textId="47F0F893" w:rsidR="00821F41" w:rsidRPr="00B65C0F" w:rsidRDefault="00821F41" w:rsidP="00AF13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9ADBAE" w14:textId="7FA06901" w:rsidR="00821F41" w:rsidRPr="00B65C0F" w:rsidRDefault="00F26D59" w:rsidP="00AF130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65C0F">
              <w:rPr>
                <w:rFonts w:ascii="Times New Roman" w:hAnsi="Times New Roman"/>
                <w:sz w:val="24"/>
                <w:szCs w:val="24"/>
                <w:lang w:val="kk"/>
              </w:rPr>
              <w:t>Ресей Федерациясының заңнамасына сәйкес берілген мемлекеттік рұқсаттың (лицензияның) немесе өзге де рұқсаттардың нотариалды куәландырылған көшірмесі</w:t>
            </w:r>
            <w:r w:rsidR="00821F41" w:rsidRPr="00B65C0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bookmarkEnd w:id="1"/>
    </w:tbl>
    <w:p w14:paraId="1F0466F5" w14:textId="77777777" w:rsidR="00821F41" w:rsidRPr="00B65C0F" w:rsidRDefault="00821F41" w:rsidP="00161239">
      <w:pPr>
        <w:pStyle w:val="a7"/>
        <w:rPr>
          <w:rFonts w:ascii="Times New Roman" w:hAnsi="Times New Roman"/>
          <w:b/>
          <w:bCs/>
          <w:sz w:val="24"/>
          <w:szCs w:val="24"/>
        </w:rPr>
      </w:pPr>
    </w:p>
    <w:p w14:paraId="18BEBCE9" w14:textId="53482395" w:rsidR="00161239" w:rsidRPr="00B65C0F" w:rsidRDefault="00F26D59" w:rsidP="00161239">
      <w:pPr>
        <w:pStyle w:val="a7"/>
        <w:rPr>
          <w:rFonts w:ascii="Times New Roman" w:hAnsi="Times New Roman"/>
          <w:b/>
          <w:bCs/>
          <w:sz w:val="24"/>
          <w:szCs w:val="24"/>
        </w:rPr>
      </w:pPr>
      <w:r w:rsidRPr="00B65C0F">
        <w:rPr>
          <w:rFonts w:ascii="Times New Roman" w:hAnsi="Times New Roman"/>
          <w:b/>
          <w:bCs/>
          <w:sz w:val="24"/>
          <w:szCs w:val="24"/>
          <w:lang w:val="kk"/>
        </w:rPr>
        <w:t>Филиалдың бас инженері</w:t>
      </w:r>
      <w:r w:rsidR="00CB1182" w:rsidRPr="00B65C0F">
        <w:rPr>
          <w:rFonts w:ascii="Times New Roman" w:hAnsi="Times New Roman"/>
          <w:b/>
          <w:bCs/>
          <w:sz w:val="24"/>
          <w:szCs w:val="24"/>
        </w:rPr>
        <w:tab/>
      </w:r>
      <w:r w:rsidR="00CB1182" w:rsidRPr="00B65C0F">
        <w:rPr>
          <w:rFonts w:ascii="Times New Roman" w:hAnsi="Times New Roman"/>
          <w:b/>
          <w:bCs/>
          <w:sz w:val="24"/>
          <w:szCs w:val="24"/>
        </w:rPr>
        <w:tab/>
      </w:r>
      <w:r w:rsidR="00CB1182" w:rsidRPr="00B65C0F">
        <w:rPr>
          <w:rFonts w:ascii="Times New Roman" w:hAnsi="Times New Roman"/>
          <w:b/>
          <w:bCs/>
          <w:sz w:val="24"/>
          <w:szCs w:val="24"/>
        </w:rPr>
        <w:tab/>
      </w:r>
      <w:r w:rsidR="00CB1182" w:rsidRPr="00B65C0F">
        <w:rPr>
          <w:rFonts w:ascii="Times New Roman" w:hAnsi="Times New Roman"/>
          <w:b/>
          <w:bCs/>
          <w:sz w:val="24"/>
          <w:szCs w:val="24"/>
        </w:rPr>
        <w:tab/>
      </w:r>
      <w:r w:rsidR="00CB1182" w:rsidRPr="00B65C0F">
        <w:rPr>
          <w:rFonts w:ascii="Times New Roman" w:hAnsi="Times New Roman"/>
          <w:b/>
          <w:bCs/>
          <w:sz w:val="24"/>
          <w:szCs w:val="24"/>
        </w:rPr>
        <w:tab/>
      </w:r>
      <w:r w:rsidR="00CB1182" w:rsidRPr="00B65C0F">
        <w:rPr>
          <w:rFonts w:ascii="Times New Roman" w:hAnsi="Times New Roman"/>
          <w:b/>
          <w:bCs/>
          <w:sz w:val="24"/>
          <w:szCs w:val="24"/>
        </w:rPr>
        <w:tab/>
      </w:r>
      <w:r w:rsidR="00CB1182" w:rsidRPr="00B65C0F">
        <w:rPr>
          <w:rFonts w:ascii="Times New Roman" w:hAnsi="Times New Roman"/>
          <w:b/>
          <w:bCs/>
          <w:sz w:val="24"/>
          <w:szCs w:val="24"/>
        </w:rPr>
        <w:tab/>
      </w:r>
      <w:proofErr w:type="spellStart"/>
      <w:r w:rsidR="00CB1182" w:rsidRPr="00B65C0F">
        <w:rPr>
          <w:rFonts w:ascii="Times New Roman" w:hAnsi="Times New Roman"/>
          <w:b/>
          <w:bCs/>
          <w:sz w:val="24"/>
          <w:szCs w:val="24"/>
        </w:rPr>
        <w:t>Б.Гасумов</w:t>
      </w:r>
      <w:proofErr w:type="spellEnd"/>
    </w:p>
    <w:p w14:paraId="5B70B6E4" w14:textId="77777777" w:rsidR="00B65C0F" w:rsidRDefault="00B65C0F" w:rsidP="00161239">
      <w:pPr>
        <w:pStyle w:val="a7"/>
        <w:rPr>
          <w:rFonts w:ascii="Times New Roman" w:hAnsi="Times New Roman"/>
          <w:sz w:val="16"/>
          <w:szCs w:val="16"/>
          <w:lang w:val="kk-KZ"/>
        </w:rPr>
      </w:pPr>
    </w:p>
    <w:p w14:paraId="23691CCF" w14:textId="0B3E14C5" w:rsidR="00161239" w:rsidRPr="008B06DB" w:rsidRDefault="00F26D59" w:rsidP="00161239">
      <w:pPr>
        <w:pStyle w:val="a7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  <w:lang w:val="kk-KZ"/>
        </w:rPr>
        <w:t>орн</w:t>
      </w:r>
      <w:r w:rsidR="00161239" w:rsidRPr="008B06DB">
        <w:rPr>
          <w:rFonts w:ascii="Times New Roman" w:hAnsi="Times New Roman"/>
          <w:sz w:val="16"/>
          <w:szCs w:val="16"/>
        </w:rPr>
        <w:t xml:space="preserve">: </w:t>
      </w:r>
      <w:r w:rsidR="00AE005E">
        <w:rPr>
          <w:rFonts w:ascii="Times New Roman" w:hAnsi="Times New Roman"/>
          <w:sz w:val="16"/>
          <w:szCs w:val="16"/>
        </w:rPr>
        <w:t>Бекесова</w:t>
      </w:r>
      <w:r w:rsidR="00B65C0F">
        <w:rPr>
          <w:rFonts w:ascii="Times New Roman" w:hAnsi="Times New Roman"/>
          <w:sz w:val="16"/>
          <w:szCs w:val="16"/>
        </w:rPr>
        <w:t xml:space="preserve"> А.У</w:t>
      </w:r>
      <w:r w:rsidR="00161239" w:rsidRPr="008B06DB">
        <w:rPr>
          <w:rFonts w:ascii="Times New Roman" w:hAnsi="Times New Roman"/>
          <w:sz w:val="16"/>
          <w:szCs w:val="16"/>
        </w:rPr>
        <w:t xml:space="preserve">. – </w:t>
      </w:r>
      <w:proofErr w:type="spellStart"/>
      <w:r w:rsidR="00161239" w:rsidRPr="008B06DB">
        <w:rPr>
          <w:rFonts w:ascii="Times New Roman" w:hAnsi="Times New Roman"/>
          <w:sz w:val="16"/>
          <w:szCs w:val="16"/>
        </w:rPr>
        <w:t>ИЖУТ</w:t>
      </w:r>
      <w:r w:rsidR="00B65C0F">
        <w:rPr>
          <w:rFonts w:ascii="Times New Roman" w:hAnsi="Times New Roman"/>
          <w:sz w:val="16"/>
          <w:szCs w:val="16"/>
        </w:rPr>
        <w:t>Б</w:t>
      </w:r>
      <w:r w:rsidR="00161239" w:rsidRPr="008B06DB">
        <w:rPr>
          <w:rFonts w:ascii="Times New Roman" w:hAnsi="Times New Roman"/>
          <w:sz w:val="16"/>
          <w:szCs w:val="16"/>
        </w:rPr>
        <w:t>.,</w:t>
      </w:r>
      <w:r w:rsidR="00627323">
        <w:rPr>
          <w:rFonts w:ascii="Times New Roman" w:hAnsi="Times New Roman"/>
          <w:sz w:val="16"/>
          <w:szCs w:val="16"/>
        </w:rPr>
        <w:t>т</w:t>
      </w:r>
      <w:r w:rsidR="00161239" w:rsidRPr="008B06DB">
        <w:rPr>
          <w:rFonts w:ascii="Times New Roman" w:hAnsi="Times New Roman"/>
          <w:sz w:val="16"/>
          <w:szCs w:val="16"/>
        </w:rPr>
        <w:t>ел</w:t>
      </w:r>
      <w:proofErr w:type="spellEnd"/>
      <w:r w:rsidR="00161239" w:rsidRPr="008B06DB">
        <w:rPr>
          <w:rFonts w:ascii="Times New Roman" w:hAnsi="Times New Roman"/>
          <w:sz w:val="16"/>
          <w:szCs w:val="16"/>
        </w:rPr>
        <w:t xml:space="preserve">: </w:t>
      </w:r>
      <w:proofErr w:type="gramStart"/>
      <w:r w:rsidR="00161239" w:rsidRPr="008B06DB">
        <w:rPr>
          <w:rFonts w:ascii="Times New Roman" w:hAnsi="Times New Roman"/>
          <w:sz w:val="16"/>
          <w:szCs w:val="16"/>
        </w:rPr>
        <w:t>32-</w:t>
      </w:r>
      <w:r w:rsidR="00B65C0F">
        <w:rPr>
          <w:rFonts w:ascii="Times New Roman" w:hAnsi="Times New Roman"/>
          <w:sz w:val="16"/>
          <w:szCs w:val="16"/>
        </w:rPr>
        <w:t>31</w:t>
      </w:r>
      <w:proofErr w:type="gramEnd"/>
      <w:r w:rsidR="00B65C0F">
        <w:rPr>
          <w:rFonts w:ascii="Times New Roman" w:hAnsi="Times New Roman"/>
          <w:sz w:val="16"/>
          <w:szCs w:val="16"/>
        </w:rPr>
        <w:t>.</w:t>
      </w:r>
    </w:p>
    <w:sectPr w:rsidR="00161239" w:rsidRPr="008B06DB" w:rsidSect="00212B46">
      <w:pgSz w:w="11906" w:h="16838"/>
      <w:pgMar w:top="568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A30DA3"/>
    <w:multiLevelType w:val="hybridMultilevel"/>
    <w:tmpl w:val="C57E03DE"/>
    <w:lvl w:ilvl="0" w:tplc="2ACA0C8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82C3E5B"/>
    <w:multiLevelType w:val="hybridMultilevel"/>
    <w:tmpl w:val="F4BA22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13705678">
    <w:abstractNumId w:val="0"/>
  </w:num>
  <w:num w:numId="2" w16cid:durableId="5545092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D52E7"/>
    <w:rsid w:val="000219F2"/>
    <w:rsid w:val="000600E0"/>
    <w:rsid w:val="001011E8"/>
    <w:rsid w:val="00102BE7"/>
    <w:rsid w:val="001261F9"/>
    <w:rsid w:val="00161239"/>
    <w:rsid w:val="00165983"/>
    <w:rsid w:val="0017010A"/>
    <w:rsid w:val="001B4379"/>
    <w:rsid w:val="001D657E"/>
    <w:rsid w:val="00212B46"/>
    <w:rsid w:val="00233D78"/>
    <w:rsid w:val="00241162"/>
    <w:rsid w:val="002618C1"/>
    <w:rsid w:val="002812EE"/>
    <w:rsid w:val="00290F4A"/>
    <w:rsid w:val="00331EE1"/>
    <w:rsid w:val="00392232"/>
    <w:rsid w:val="003A20A1"/>
    <w:rsid w:val="003D0208"/>
    <w:rsid w:val="003D26E8"/>
    <w:rsid w:val="003F7C6C"/>
    <w:rsid w:val="004A7B29"/>
    <w:rsid w:val="00514A8C"/>
    <w:rsid w:val="005A498D"/>
    <w:rsid w:val="005D66D7"/>
    <w:rsid w:val="005E0343"/>
    <w:rsid w:val="006159AC"/>
    <w:rsid w:val="00627323"/>
    <w:rsid w:val="006506E7"/>
    <w:rsid w:val="00666A22"/>
    <w:rsid w:val="00671906"/>
    <w:rsid w:val="007416F6"/>
    <w:rsid w:val="007517AA"/>
    <w:rsid w:val="007B6AA1"/>
    <w:rsid w:val="008071E9"/>
    <w:rsid w:val="00821F41"/>
    <w:rsid w:val="00835081"/>
    <w:rsid w:val="008B0540"/>
    <w:rsid w:val="008B06DB"/>
    <w:rsid w:val="00900B0A"/>
    <w:rsid w:val="0097760A"/>
    <w:rsid w:val="00993922"/>
    <w:rsid w:val="009B6236"/>
    <w:rsid w:val="00A2113A"/>
    <w:rsid w:val="00A23B94"/>
    <w:rsid w:val="00A2638D"/>
    <w:rsid w:val="00A31629"/>
    <w:rsid w:val="00A37262"/>
    <w:rsid w:val="00A4750B"/>
    <w:rsid w:val="00AD7E71"/>
    <w:rsid w:val="00AE005E"/>
    <w:rsid w:val="00AF130F"/>
    <w:rsid w:val="00B65C0F"/>
    <w:rsid w:val="00BD1EC7"/>
    <w:rsid w:val="00BE39D8"/>
    <w:rsid w:val="00BF0336"/>
    <w:rsid w:val="00C76EF4"/>
    <w:rsid w:val="00C91201"/>
    <w:rsid w:val="00CA4B6D"/>
    <w:rsid w:val="00CB1182"/>
    <w:rsid w:val="00CE205E"/>
    <w:rsid w:val="00D37CFF"/>
    <w:rsid w:val="00D95B73"/>
    <w:rsid w:val="00DE2FED"/>
    <w:rsid w:val="00E23171"/>
    <w:rsid w:val="00E3634A"/>
    <w:rsid w:val="00EB7221"/>
    <w:rsid w:val="00F21C84"/>
    <w:rsid w:val="00F26D59"/>
    <w:rsid w:val="00F50963"/>
    <w:rsid w:val="00F60146"/>
    <w:rsid w:val="00FD5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B66E56"/>
  <w15:docId w15:val="{DDD4CA70-5992-4115-9A23-0D163687DE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D52E7"/>
    <w:pPr>
      <w:spacing w:after="160" w:line="259" w:lineRule="auto"/>
    </w:pPr>
    <w:rPr>
      <w:rFonts w:ascii="Arial" w:eastAsia="Times New Roman" w:hAnsi="Arial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FD52E7"/>
    <w:pPr>
      <w:ind w:left="720"/>
      <w:contextualSpacing/>
    </w:pPr>
    <w:rPr>
      <w:sz w:val="20"/>
      <w:szCs w:val="20"/>
    </w:rPr>
  </w:style>
  <w:style w:type="character" w:customStyle="1" w:styleId="a4">
    <w:name w:val="Абзац списка Знак"/>
    <w:link w:val="a3"/>
    <w:uiPriority w:val="34"/>
    <w:rsid w:val="00FD52E7"/>
    <w:rPr>
      <w:rFonts w:ascii="Arial" w:eastAsia="Times New Roman" w:hAnsi="Arial" w:cs="Times New Roman"/>
      <w:sz w:val="20"/>
      <w:szCs w:val="20"/>
    </w:rPr>
  </w:style>
  <w:style w:type="character" w:customStyle="1" w:styleId="s0">
    <w:name w:val="s0"/>
    <w:rsid w:val="00FD52E7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paragraph" w:styleId="a5">
    <w:name w:val="Balloon Text"/>
    <w:basedOn w:val="a"/>
    <w:link w:val="a6"/>
    <w:uiPriority w:val="99"/>
    <w:semiHidden/>
    <w:unhideWhenUsed/>
    <w:rsid w:val="00AD7E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D7E71"/>
    <w:rPr>
      <w:rFonts w:ascii="Segoe UI" w:eastAsia="Times New Roman" w:hAnsi="Segoe UI" w:cs="Segoe UI"/>
      <w:sz w:val="18"/>
      <w:szCs w:val="18"/>
    </w:rPr>
  </w:style>
  <w:style w:type="paragraph" w:styleId="a7">
    <w:name w:val="No Spacing"/>
    <w:uiPriority w:val="1"/>
    <w:qFormat/>
    <w:rsid w:val="0016123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8">
    <w:name w:val="Subtle Emphasis"/>
    <w:basedOn w:val="a0"/>
    <w:uiPriority w:val="19"/>
    <w:qFormat/>
    <w:rsid w:val="00CA4B6D"/>
    <w:rPr>
      <w:i/>
      <w:iCs/>
      <w:color w:val="404040" w:themeColor="text1" w:themeTint="BF"/>
    </w:rPr>
  </w:style>
  <w:style w:type="paragraph" w:styleId="a9">
    <w:name w:val="Body Text"/>
    <w:basedOn w:val="a"/>
    <w:link w:val="aa"/>
    <w:rsid w:val="00E3634A"/>
    <w:pPr>
      <w:spacing w:after="12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a">
    <w:name w:val="Основной текст Знак"/>
    <w:basedOn w:val="a0"/>
    <w:link w:val="a9"/>
    <w:rsid w:val="00E3634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TML">
    <w:name w:val="HTML Cite"/>
    <w:basedOn w:val="a0"/>
    <w:uiPriority w:val="99"/>
    <w:semiHidden/>
    <w:unhideWhenUsed/>
    <w:rsid w:val="0083508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740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94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303</Words>
  <Characters>1730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Mufteeva_AI</dc:creator>
  <cp:lastModifiedBy>Алия У. Бекесова</cp:lastModifiedBy>
  <cp:revision>13</cp:revision>
  <cp:lastPrinted>2023-02-27T10:01:00Z</cp:lastPrinted>
  <dcterms:created xsi:type="dcterms:W3CDTF">2023-03-01T10:35:00Z</dcterms:created>
  <dcterms:modified xsi:type="dcterms:W3CDTF">2026-05-06T04:08:00Z</dcterms:modified>
</cp:coreProperties>
</file>